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7687" w14:textId="6BFF57B1" w:rsidR="00495F93" w:rsidRPr="00EF5D84" w:rsidRDefault="00495F93" w:rsidP="00EF5D84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Mérignac</w:t>
      </w:r>
      <w:proofErr w:type="spellEnd"/>
      <w:r w:rsidRPr="00EF5D84">
        <w:rPr>
          <w:rFonts w:ascii="Arial" w:hAnsi="Arial" w:cs="Arial"/>
          <w:sz w:val="20"/>
          <w:szCs w:val="20"/>
        </w:rPr>
        <w:t>, 1</w:t>
      </w:r>
      <w:r w:rsidR="00EF5D84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EF5D84">
        <w:rPr>
          <w:rFonts w:ascii="Arial" w:hAnsi="Arial" w:cs="Arial"/>
          <w:sz w:val="20"/>
          <w:szCs w:val="20"/>
        </w:rPr>
        <w:t>décembre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2020</w:t>
      </w:r>
    </w:p>
    <w:p w14:paraId="1293D1D7" w14:textId="77777777" w:rsidR="00495F93" w:rsidRPr="00EF5D84" w:rsidRDefault="00495F93" w:rsidP="00EF5D84">
      <w:pPr>
        <w:jc w:val="both"/>
        <w:rPr>
          <w:rFonts w:ascii="Arial" w:hAnsi="Arial" w:cs="Arial"/>
          <w:sz w:val="20"/>
          <w:szCs w:val="20"/>
        </w:rPr>
      </w:pPr>
    </w:p>
    <w:p w14:paraId="31E1E17B" w14:textId="77777777" w:rsidR="00580F13" w:rsidRDefault="00580F13" w:rsidP="00580F13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</w:t>
      </w:r>
      <w:r w:rsidR="00EF5D84" w:rsidRPr="00580F13">
        <w:rPr>
          <w:rFonts w:ascii="Arial" w:hAnsi="Arial" w:cs="Arial"/>
          <w:b/>
          <w:bCs/>
          <w:sz w:val="20"/>
          <w:szCs w:val="20"/>
        </w:rPr>
        <w:t>ouvelle</w:t>
      </w:r>
      <w:proofErr w:type="spellEnd"/>
      <w:r w:rsidR="00EF5D84" w:rsidRPr="00580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F5D84" w:rsidRPr="00580F13">
        <w:rPr>
          <w:rFonts w:ascii="Arial" w:hAnsi="Arial" w:cs="Arial"/>
          <w:b/>
          <w:bCs/>
          <w:sz w:val="20"/>
          <w:szCs w:val="20"/>
        </w:rPr>
        <w:t>gamme</w:t>
      </w:r>
      <w:proofErr w:type="spellEnd"/>
      <w:r w:rsidR="00EF5D84" w:rsidRPr="00580F13">
        <w:rPr>
          <w:rFonts w:ascii="Arial" w:hAnsi="Arial" w:cs="Arial"/>
          <w:b/>
          <w:bCs/>
          <w:sz w:val="20"/>
          <w:szCs w:val="20"/>
        </w:rPr>
        <w:t xml:space="preserve"> de compas </w:t>
      </w:r>
      <w:proofErr w:type="spellStart"/>
      <w:r w:rsidR="00EF5D84" w:rsidRPr="00580F13">
        <w:rPr>
          <w:rFonts w:ascii="Arial" w:hAnsi="Arial" w:cs="Arial"/>
          <w:b/>
          <w:bCs/>
          <w:sz w:val="20"/>
          <w:szCs w:val="20"/>
        </w:rPr>
        <w:t>satellitaire</w:t>
      </w:r>
      <w:r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="00EF5D84" w:rsidRPr="00580F13">
        <w:rPr>
          <w:rFonts w:ascii="Arial" w:hAnsi="Arial" w:cs="Arial"/>
          <w:b/>
          <w:bCs/>
          <w:sz w:val="20"/>
          <w:szCs w:val="20"/>
        </w:rPr>
        <w:t xml:space="preserve"> à </w:t>
      </w:r>
      <w:proofErr w:type="spellStart"/>
      <w:r w:rsidR="00EF5D84" w:rsidRPr="00580F13">
        <w:rPr>
          <w:rFonts w:ascii="Arial" w:hAnsi="Arial" w:cs="Arial"/>
          <w:b/>
          <w:bCs/>
          <w:sz w:val="20"/>
          <w:szCs w:val="20"/>
        </w:rPr>
        <w:t>quatre</w:t>
      </w:r>
      <w:proofErr w:type="spellEnd"/>
      <w:r w:rsidR="00EF5D84" w:rsidRPr="00580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F5D84" w:rsidRPr="00580F13">
        <w:rPr>
          <w:rFonts w:ascii="Arial" w:hAnsi="Arial" w:cs="Arial"/>
          <w:b/>
          <w:bCs/>
          <w:sz w:val="20"/>
          <w:szCs w:val="20"/>
        </w:rPr>
        <w:t>antennes</w:t>
      </w:r>
      <w:proofErr w:type="spellEnd"/>
      <w:r w:rsidR="00EF5D84" w:rsidRPr="00580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Furuno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E5F2CE" w14:textId="73417993" w:rsidR="00495F93" w:rsidRPr="00580F13" w:rsidRDefault="00580F13" w:rsidP="00580F13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80F13">
        <w:rPr>
          <w:rFonts w:ascii="Arial" w:hAnsi="Arial" w:cs="Arial"/>
          <w:b/>
          <w:bCs/>
          <w:sz w:val="20"/>
          <w:szCs w:val="20"/>
        </w:rPr>
        <w:t>largement</w:t>
      </w:r>
      <w:proofErr w:type="spellEnd"/>
      <w:r w:rsidRPr="00580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0F13">
        <w:rPr>
          <w:rFonts w:ascii="Arial" w:hAnsi="Arial" w:cs="Arial"/>
          <w:b/>
          <w:bCs/>
          <w:sz w:val="20"/>
          <w:szCs w:val="20"/>
        </w:rPr>
        <w:t>reconnu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Pr="00580F13">
        <w:rPr>
          <w:rFonts w:ascii="Arial" w:hAnsi="Arial" w:cs="Arial"/>
          <w:b/>
          <w:bCs/>
          <w:sz w:val="20"/>
          <w:szCs w:val="20"/>
        </w:rPr>
        <w:t xml:space="preserve"> par </w:t>
      </w:r>
      <w:proofErr w:type="spellStart"/>
      <w:r w:rsidRPr="00580F13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580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0F13">
        <w:rPr>
          <w:rFonts w:ascii="Arial" w:hAnsi="Arial" w:cs="Arial"/>
          <w:b/>
          <w:bCs/>
          <w:sz w:val="20"/>
          <w:szCs w:val="20"/>
        </w:rPr>
        <w:t>supériorité</w:t>
      </w:r>
      <w:proofErr w:type="spellEnd"/>
    </w:p>
    <w:p w14:paraId="45914F11" w14:textId="77777777" w:rsid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</w:p>
    <w:p w14:paraId="2A5D1B9C" w14:textId="4CE4A4E4" w:rsidR="00EF5D84" w:rsidRP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Furuno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lance une </w:t>
      </w:r>
      <w:proofErr w:type="spellStart"/>
      <w:r w:rsidRPr="00EF5D84">
        <w:rPr>
          <w:rFonts w:ascii="Arial" w:hAnsi="Arial" w:cs="Arial"/>
          <w:sz w:val="20"/>
          <w:szCs w:val="20"/>
        </w:rPr>
        <w:t>nouvelle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gamme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compas </w:t>
      </w:r>
      <w:proofErr w:type="spellStart"/>
      <w:r w:rsidRPr="00EF5D84">
        <w:rPr>
          <w:rFonts w:ascii="Arial" w:hAnsi="Arial" w:cs="Arial"/>
          <w:sz w:val="20"/>
          <w:szCs w:val="20"/>
        </w:rPr>
        <w:t>satellitaire</w:t>
      </w:r>
      <w:r w:rsidR="00D06163">
        <w:rPr>
          <w:rFonts w:ascii="Arial" w:hAnsi="Arial" w:cs="Arial"/>
          <w:sz w:val="20"/>
          <w:szCs w:val="20"/>
        </w:rPr>
        <w:t>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compacts et </w:t>
      </w:r>
      <w:proofErr w:type="spellStart"/>
      <w:r w:rsidRPr="00EF5D84">
        <w:rPr>
          <w:rFonts w:ascii="Arial" w:hAnsi="Arial" w:cs="Arial"/>
          <w:sz w:val="20"/>
          <w:szCs w:val="20"/>
        </w:rPr>
        <w:t>performants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pour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apporter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une </w:t>
      </w:r>
      <w:proofErr w:type="spellStart"/>
      <w:r w:rsidRPr="00EF5D84">
        <w:rPr>
          <w:rFonts w:ascii="Arial" w:hAnsi="Arial" w:cs="Arial"/>
          <w:sz w:val="20"/>
          <w:szCs w:val="20"/>
        </w:rPr>
        <w:t>précision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supérieure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r w:rsidR="00D06163">
        <w:rPr>
          <w:rFonts w:ascii="Arial" w:hAnsi="Arial" w:cs="Arial"/>
          <w:sz w:val="20"/>
          <w:szCs w:val="20"/>
        </w:rPr>
        <w:t>à</w:t>
      </w:r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tous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F13">
        <w:rPr>
          <w:rFonts w:ascii="Arial" w:hAnsi="Arial" w:cs="Arial"/>
          <w:sz w:val="20"/>
          <w:szCs w:val="20"/>
        </w:rPr>
        <w:t>s</w:t>
      </w:r>
      <w:r w:rsidRPr="00EF5D84">
        <w:rPr>
          <w:rFonts w:ascii="Arial" w:hAnsi="Arial" w:cs="Arial"/>
          <w:sz w:val="20"/>
          <w:szCs w:val="20"/>
        </w:rPr>
        <w:t>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capteurs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les </w:t>
      </w:r>
      <w:hyperlink r:id="rId7" w:history="1">
        <w:r w:rsidRPr="00EF5D84">
          <w:rPr>
            <w:rStyle w:val="Lienhypertexte"/>
            <w:rFonts w:ascii="Arial" w:hAnsi="Arial" w:cs="Arial"/>
            <w:sz w:val="20"/>
            <w:szCs w:val="20"/>
          </w:rPr>
          <w:t>SCX20</w:t>
        </w:r>
      </w:hyperlink>
      <w:r w:rsidRPr="00EF5D84">
        <w:rPr>
          <w:rFonts w:ascii="Arial" w:hAnsi="Arial" w:cs="Arial"/>
          <w:sz w:val="20"/>
          <w:szCs w:val="20"/>
        </w:rPr>
        <w:t xml:space="preserve"> &amp; </w:t>
      </w:r>
      <w:hyperlink r:id="rId8" w:history="1">
        <w:r w:rsidRPr="00EF5D84">
          <w:rPr>
            <w:rStyle w:val="Lienhypertexte"/>
            <w:rFonts w:ascii="Arial" w:hAnsi="Arial" w:cs="Arial"/>
            <w:sz w:val="20"/>
            <w:szCs w:val="20"/>
          </w:rPr>
          <w:t>SCX21.</w:t>
        </w:r>
      </w:hyperlink>
      <w:r>
        <w:rPr>
          <w:rFonts w:ascii="Arial" w:hAnsi="Arial" w:cs="Arial"/>
          <w:sz w:val="20"/>
          <w:szCs w:val="20"/>
        </w:rPr>
        <w:t xml:space="preserve"> Le SCX-20 a </w:t>
      </w:r>
      <w:proofErr w:type="spellStart"/>
      <w:r w:rsidR="00D06163">
        <w:rPr>
          <w:rFonts w:ascii="Arial" w:hAnsi="Arial" w:cs="Arial"/>
          <w:sz w:val="20"/>
          <w:szCs w:val="20"/>
        </w:rPr>
        <w:t>d’ores</w:t>
      </w:r>
      <w:proofErr w:type="spellEnd"/>
      <w:r w:rsidR="00D0616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D06163">
        <w:rPr>
          <w:rFonts w:ascii="Arial" w:hAnsi="Arial" w:cs="Arial"/>
          <w:sz w:val="20"/>
          <w:szCs w:val="20"/>
        </w:rPr>
        <w:t>déjà</w:t>
      </w:r>
      <w:proofErr w:type="spellEnd"/>
      <w:r w:rsidR="00D0616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remporté</w:t>
      </w:r>
      <w:proofErr w:type="spellEnd"/>
      <w:r>
        <w:rPr>
          <w:rFonts w:ascii="Arial" w:hAnsi="Arial" w:cs="Arial"/>
          <w:sz w:val="20"/>
          <w:szCs w:val="20"/>
        </w:rPr>
        <w:t xml:space="preserve"> un NMEA </w:t>
      </w:r>
      <w:proofErr w:type="spellStart"/>
      <w:r>
        <w:rPr>
          <w:rFonts w:ascii="Arial" w:hAnsi="Arial" w:cs="Arial"/>
          <w:sz w:val="20"/>
          <w:szCs w:val="20"/>
        </w:rPr>
        <w:t>Awards</w:t>
      </w:r>
      <w:proofErr w:type="spellEnd"/>
      <w:r>
        <w:rPr>
          <w:rFonts w:ascii="Arial" w:hAnsi="Arial" w:cs="Arial"/>
          <w:sz w:val="20"/>
          <w:szCs w:val="20"/>
        </w:rPr>
        <w:t xml:space="preserve"> 2020 </w:t>
      </w:r>
      <w:proofErr w:type="spellStart"/>
      <w:r>
        <w:rPr>
          <w:rFonts w:ascii="Arial" w:hAnsi="Arial" w:cs="Arial"/>
          <w:sz w:val="20"/>
          <w:szCs w:val="20"/>
        </w:rPr>
        <w:t>dans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catégorie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Capteur</w:t>
      </w:r>
      <w:proofErr w:type="spellEnd"/>
      <w:r>
        <w:rPr>
          <w:rFonts w:ascii="Arial" w:hAnsi="Arial" w:cs="Arial"/>
          <w:sz w:val="20"/>
          <w:szCs w:val="20"/>
        </w:rPr>
        <w:t xml:space="preserve"> NMEA 2000 et a </w:t>
      </w:r>
      <w:proofErr w:type="spellStart"/>
      <w:r w:rsidR="00580F13">
        <w:rPr>
          <w:rFonts w:ascii="Arial" w:hAnsi="Arial" w:cs="Arial"/>
          <w:sz w:val="20"/>
          <w:szCs w:val="20"/>
        </w:rPr>
        <w:t>été</w:t>
      </w:r>
      <w:proofErr w:type="spellEnd"/>
      <w:r w:rsidR="0058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F13">
        <w:rPr>
          <w:rFonts w:ascii="Arial" w:hAnsi="Arial" w:cs="Arial"/>
          <w:sz w:val="20"/>
          <w:szCs w:val="20"/>
        </w:rPr>
        <w:t>parmi</w:t>
      </w:r>
      <w:proofErr w:type="spellEnd"/>
      <w:r w:rsidR="00580F13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="00580F13">
        <w:rPr>
          <w:rFonts w:ascii="Arial" w:hAnsi="Arial" w:cs="Arial"/>
          <w:sz w:val="20"/>
          <w:szCs w:val="20"/>
        </w:rPr>
        <w:t>quatre</w:t>
      </w:r>
      <w:proofErr w:type="spellEnd"/>
      <w:r w:rsidR="0058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F13">
        <w:rPr>
          <w:rFonts w:ascii="Arial" w:hAnsi="Arial" w:cs="Arial"/>
          <w:sz w:val="20"/>
          <w:szCs w:val="20"/>
        </w:rPr>
        <w:t>produits</w:t>
      </w:r>
      <w:proofErr w:type="spellEnd"/>
      <w:r w:rsidR="0058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F13">
        <w:rPr>
          <w:rFonts w:ascii="Arial" w:hAnsi="Arial" w:cs="Arial"/>
          <w:sz w:val="20"/>
          <w:szCs w:val="20"/>
        </w:rPr>
        <w:t>nominés</w:t>
      </w:r>
      <w:proofErr w:type="spellEnd"/>
      <w:r w:rsidR="00580F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F13">
        <w:rPr>
          <w:rFonts w:ascii="Arial" w:hAnsi="Arial" w:cs="Arial"/>
          <w:sz w:val="20"/>
          <w:szCs w:val="20"/>
        </w:rPr>
        <w:t>aux</w:t>
      </w:r>
      <w:proofErr w:type="spellEnd"/>
      <w:r w:rsidR="00580F13">
        <w:rPr>
          <w:rFonts w:ascii="Arial" w:hAnsi="Arial" w:cs="Arial"/>
          <w:sz w:val="20"/>
          <w:szCs w:val="20"/>
        </w:rPr>
        <w:t xml:space="preserve"> DAME </w:t>
      </w:r>
      <w:proofErr w:type="spellStart"/>
      <w:r w:rsidR="00580F13">
        <w:rPr>
          <w:rFonts w:ascii="Arial" w:hAnsi="Arial" w:cs="Arial"/>
          <w:sz w:val="20"/>
          <w:szCs w:val="20"/>
        </w:rPr>
        <w:t>Awards</w:t>
      </w:r>
      <w:proofErr w:type="spellEnd"/>
      <w:r w:rsidR="00580F13">
        <w:rPr>
          <w:rFonts w:ascii="Arial" w:hAnsi="Arial" w:cs="Arial"/>
          <w:sz w:val="20"/>
          <w:szCs w:val="20"/>
        </w:rPr>
        <w:t xml:space="preserve"> </w:t>
      </w:r>
      <w:r w:rsidR="00BF3D16">
        <w:rPr>
          <w:rFonts w:ascii="Arial" w:hAnsi="Arial" w:cs="Arial"/>
          <w:sz w:val="20"/>
          <w:szCs w:val="20"/>
        </w:rPr>
        <w:t xml:space="preserve">2020 </w:t>
      </w:r>
      <w:proofErr w:type="spellStart"/>
      <w:r w:rsidR="00BF3D16">
        <w:rPr>
          <w:rFonts w:ascii="Arial" w:hAnsi="Arial" w:cs="Arial"/>
          <w:sz w:val="20"/>
          <w:szCs w:val="20"/>
        </w:rPr>
        <w:t>dans</w:t>
      </w:r>
      <w:proofErr w:type="spellEnd"/>
      <w:r w:rsidR="00BF3D1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BF3D16">
        <w:rPr>
          <w:rFonts w:ascii="Arial" w:hAnsi="Arial" w:cs="Arial"/>
          <w:sz w:val="20"/>
          <w:szCs w:val="20"/>
        </w:rPr>
        <w:t>catégorie</w:t>
      </w:r>
      <w:proofErr w:type="spellEnd"/>
      <w:r w:rsidR="00BF3D16">
        <w:rPr>
          <w:rFonts w:ascii="Arial" w:hAnsi="Arial" w:cs="Arial"/>
          <w:sz w:val="20"/>
          <w:szCs w:val="20"/>
        </w:rPr>
        <w:t xml:space="preserve"> R &amp; D </w:t>
      </w:r>
      <w:proofErr w:type="spellStart"/>
      <w:r w:rsidR="00BF3D16">
        <w:rPr>
          <w:rFonts w:ascii="Arial" w:hAnsi="Arial" w:cs="Arial"/>
          <w:sz w:val="20"/>
          <w:szCs w:val="20"/>
        </w:rPr>
        <w:t>Excellence</w:t>
      </w:r>
      <w:proofErr w:type="spellEnd"/>
      <w:r w:rsidR="00BF3D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D16">
        <w:rPr>
          <w:rFonts w:ascii="Arial" w:hAnsi="Arial" w:cs="Arial"/>
          <w:sz w:val="20"/>
          <w:szCs w:val="20"/>
        </w:rPr>
        <w:t>dans</w:t>
      </w:r>
      <w:proofErr w:type="spellEnd"/>
      <w:r w:rsidR="00BF3D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163">
        <w:rPr>
          <w:rFonts w:ascii="Arial" w:hAnsi="Arial" w:cs="Arial"/>
          <w:sz w:val="20"/>
          <w:szCs w:val="20"/>
        </w:rPr>
        <w:t>l’</w:t>
      </w:r>
      <w:r w:rsidR="00BF3D16">
        <w:rPr>
          <w:rFonts w:ascii="Arial" w:hAnsi="Arial" w:cs="Arial"/>
          <w:sz w:val="20"/>
          <w:szCs w:val="20"/>
        </w:rPr>
        <w:t>adversité</w:t>
      </w:r>
      <w:proofErr w:type="spellEnd"/>
      <w:r w:rsidR="00BF3D16">
        <w:rPr>
          <w:rFonts w:ascii="Arial" w:hAnsi="Arial" w:cs="Arial"/>
          <w:sz w:val="20"/>
          <w:szCs w:val="20"/>
        </w:rPr>
        <w:t>.</w:t>
      </w:r>
    </w:p>
    <w:p w14:paraId="0C52D7FE" w14:textId="77777777" w:rsidR="00EF5D84" w:rsidRDefault="00EF5D84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9033BD" w14:textId="3DD415BD" w:rsidR="00EF5D84" w:rsidRPr="00EF5D84" w:rsidRDefault="00EF5D84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Conception</w:t>
      </w:r>
      <w:proofErr w:type="spellEnd"/>
      <w:r w:rsidRPr="00EF5D84">
        <w:rPr>
          <w:rFonts w:ascii="Arial" w:hAnsi="Arial" w:cs="Arial"/>
          <w:b/>
          <w:bCs/>
          <w:sz w:val="20"/>
          <w:szCs w:val="20"/>
        </w:rPr>
        <w:t xml:space="preserve"> à </w:t>
      </w: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quatre</w:t>
      </w:r>
      <w:proofErr w:type="spellEnd"/>
      <w:r w:rsidRPr="00EF5D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antennes</w:t>
      </w:r>
      <w:proofErr w:type="spellEnd"/>
      <w:r w:rsidRPr="00EF5D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pour</w:t>
      </w:r>
      <w:proofErr w:type="spellEnd"/>
      <w:r w:rsidRPr="00EF5D84">
        <w:rPr>
          <w:rFonts w:ascii="Arial" w:hAnsi="Arial" w:cs="Arial"/>
          <w:b/>
          <w:bCs/>
          <w:sz w:val="20"/>
          <w:szCs w:val="20"/>
        </w:rPr>
        <w:t xml:space="preserve"> une grande </w:t>
      </w: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précision</w:t>
      </w:r>
      <w:proofErr w:type="spellEnd"/>
    </w:p>
    <w:p w14:paraId="56F7762D" w14:textId="0BDACAD6" w:rsidR="00EF5D84" w:rsidRP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Utilisant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quatre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antennes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GNSS </w:t>
      </w:r>
      <w:proofErr w:type="spellStart"/>
      <w:r w:rsidRPr="00EF5D84">
        <w:rPr>
          <w:rFonts w:ascii="Arial" w:hAnsi="Arial" w:cs="Arial"/>
          <w:sz w:val="20"/>
          <w:szCs w:val="20"/>
        </w:rPr>
        <w:t>distinctes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pour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une </w:t>
      </w:r>
      <w:proofErr w:type="spellStart"/>
      <w:r w:rsidRPr="00EF5D84">
        <w:rPr>
          <w:rFonts w:ascii="Arial" w:hAnsi="Arial" w:cs="Arial"/>
          <w:sz w:val="20"/>
          <w:szCs w:val="20"/>
        </w:rPr>
        <w:t>excellente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réactivité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les SCX20 et SCX21 </w:t>
      </w:r>
      <w:proofErr w:type="spellStart"/>
      <w:r w:rsidRPr="00EF5D84">
        <w:rPr>
          <w:rFonts w:ascii="Arial" w:hAnsi="Arial" w:cs="Arial"/>
          <w:sz w:val="20"/>
          <w:szCs w:val="20"/>
        </w:rPr>
        <w:t>établissent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F5D84">
        <w:rPr>
          <w:rFonts w:ascii="Arial" w:hAnsi="Arial" w:cs="Arial"/>
          <w:sz w:val="20"/>
          <w:szCs w:val="20"/>
        </w:rPr>
        <w:t>nouveau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standard en </w:t>
      </w:r>
      <w:proofErr w:type="spellStart"/>
      <w:r w:rsidRPr="00EF5D84">
        <w:rPr>
          <w:rFonts w:ascii="Arial" w:hAnsi="Arial" w:cs="Arial"/>
          <w:sz w:val="20"/>
          <w:szCs w:val="20"/>
        </w:rPr>
        <w:t>matière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fiabilité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et de </w:t>
      </w:r>
      <w:proofErr w:type="spellStart"/>
      <w:r w:rsidRPr="00EF5D84">
        <w:rPr>
          <w:rFonts w:ascii="Arial" w:hAnsi="Arial" w:cs="Arial"/>
          <w:sz w:val="20"/>
          <w:szCs w:val="20"/>
        </w:rPr>
        <w:t>précision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F5D84">
        <w:rPr>
          <w:rFonts w:ascii="Arial" w:hAnsi="Arial" w:cs="Arial"/>
          <w:sz w:val="20"/>
          <w:szCs w:val="20"/>
        </w:rPr>
        <w:t>cap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pour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tous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r w:rsidR="00D06163">
        <w:rPr>
          <w:rFonts w:ascii="Arial" w:hAnsi="Arial" w:cs="Arial"/>
          <w:sz w:val="20"/>
          <w:szCs w:val="20"/>
        </w:rPr>
        <w:t>les</w:t>
      </w:r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appareils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électroniques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marins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F5D84">
        <w:rPr>
          <w:rFonts w:ascii="Arial" w:hAnsi="Arial" w:cs="Arial"/>
          <w:sz w:val="20"/>
          <w:szCs w:val="20"/>
        </w:rPr>
        <w:t>Traditionnellement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EF5D84">
        <w:rPr>
          <w:rFonts w:ascii="Arial" w:hAnsi="Arial" w:cs="Arial"/>
          <w:sz w:val="20"/>
          <w:szCs w:val="20"/>
        </w:rPr>
        <w:t>compas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satellitaire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calcule le </w:t>
      </w:r>
      <w:proofErr w:type="spellStart"/>
      <w:r w:rsidRPr="00EF5D84">
        <w:rPr>
          <w:rFonts w:ascii="Arial" w:hAnsi="Arial" w:cs="Arial"/>
          <w:sz w:val="20"/>
          <w:szCs w:val="20"/>
        </w:rPr>
        <w:t>cap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F5D84">
        <w:rPr>
          <w:rFonts w:ascii="Arial" w:hAnsi="Arial" w:cs="Arial"/>
          <w:sz w:val="20"/>
          <w:szCs w:val="20"/>
        </w:rPr>
        <w:t>utilisant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une </w:t>
      </w:r>
      <w:proofErr w:type="spellStart"/>
      <w:r w:rsidRPr="00EF5D84">
        <w:rPr>
          <w:rFonts w:ascii="Arial" w:hAnsi="Arial" w:cs="Arial"/>
          <w:sz w:val="20"/>
          <w:szCs w:val="20"/>
        </w:rPr>
        <w:t>ligne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base entre </w:t>
      </w:r>
      <w:proofErr w:type="spellStart"/>
      <w:r w:rsidRPr="00EF5D84">
        <w:rPr>
          <w:rFonts w:ascii="Arial" w:hAnsi="Arial" w:cs="Arial"/>
          <w:sz w:val="20"/>
          <w:szCs w:val="20"/>
        </w:rPr>
        <w:t>deux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163" w:rsidRPr="00EF5D84">
        <w:rPr>
          <w:rFonts w:ascii="Arial" w:hAnsi="Arial" w:cs="Arial"/>
          <w:sz w:val="20"/>
          <w:szCs w:val="20"/>
        </w:rPr>
        <w:t>antennes</w:t>
      </w:r>
      <w:proofErr w:type="spellEnd"/>
      <w:r w:rsidR="00D06163" w:rsidRPr="00EF5D84">
        <w:rPr>
          <w:rFonts w:ascii="Arial" w:hAnsi="Arial" w:cs="Arial"/>
          <w:sz w:val="20"/>
          <w:szCs w:val="20"/>
        </w:rPr>
        <w:t>;</w:t>
      </w:r>
      <w:r w:rsidRPr="00EF5D8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F5D84">
        <w:rPr>
          <w:rFonts w:ascii="Arial" w:hAnsi="Arial" w:cs="Arial"/>
          <w:sz w:val="20"/>
          <w:szCs w:val="20"/>
        </w:rPr>
        <w:t>quatre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antennes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du SCX20 / 21 </w:t>
      </w:r>
      <w:proofErr w:type="spellStart"/>
      <w:r w:rsidRPr="00EF5D84">
        <w:rPr>
          <w:rFonts w:ascii="Arial" w:hAnsi="Arial" w:cs="Arial"/>
          <w:sz w:val="20"/>
          <w:szCs w:val="20"/>
        </w:rPr>
        <w:t>peuvent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calculer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F5D84">
        <w:rPr>
          <w:rFonts w:ascii="Arial" w:hAnsi="Arial" w:cs="Arial"/>
          <w:sz w:val="20"/>
          <w:szCs w:val="20"/>
        </w:rPr>
        <w:t>informations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cap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F5D84">
        <w:rPr>
          <w:rFonts w:ascii="Arial" w:hAnsi="Arial" w:cs="Arial"/>
          <w:sz w:val="20"/>
          <w:szCs w:val="20"/>
        </w:rPr>
        <w:t>utilisant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l’une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F5D84">
        <w:rPr>
          <w:rFonts w:ascii="Arial" w:hAnsi="Arial" w:cs="Arial"/>
          <w:sz w:val="20"/>
          <w:szCs w:val="20"/>
        </w:rPr>
        <w:t>six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lignes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base </w:t>
      </w:r>
      <w:proofErr w:type="spellStart"/>
      <w:r w:rsidRPr="00EF5D84">
        <w:rPr>
          <w:rFonts w:ascii="Arial" w:hAnsi="Arial" w:cs="Arial"/>
          <w:sz w:val="20"/>
          <w:szCs w:val="20"/>
        </w:rPr>
        <w:t>tracées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entre les </w:t>
      </w:r>
      <w:proofErr w:type="spellStart"/>
      <w:r w:rsidRPr="00EF5D84">
        <w:rPr>
          <w:rFonts w:ascii="Arial" w:hAnsi="Arial" w:cs="Arial"/>
          <w:sz w:val="20"/>
          <w:szCs w:val="20"/>
        </w:rPr>
        <w:t>quatre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antennes</w:t>
      </w:r>
      <w:proofErr w:type="spellEnd"/>
      <w:r w:rsidRPr="00EF5D84">
        <w:rPr>
          <w:rFonts w:ascii="Arial" w:hAnsi="Arial" w:cs="Arial"/>
          <w:sz w:val="20"/>
          <w:szCs w:val="20"/>
        </w:rPr>
        <w:t>. </w:t>
      </w:r>
    </w:p>
    <w:p w14:paraId="6E7D75E2" w14:textId="77777777" w:rsidR="00EF5D84" w:rsidRP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Cette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conception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F5D84">
        <w:rPr>
          <w:rFonts w:ascii="Arial" w:hAnsi="Arial" w:cs="Arial"/>
          <w:sz w:val="20"/>
          <w:szCs w:val="20"/>
        </w:rPr>
        <w:t>quatre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antennes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5D84">
        <w:rPr>
          <w:rFonts w:ascii="Arial" w:hAnsi="Arial" w:cs="Arial"/>
          <w:sz w:val="20"/>
          <w:szCs w:val="20"/>
        </w:rPr>
        <w:t>rend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les SCX20 et SCX21 </w:t>
      </w:r>
      <w:proofErr w:type="spellStart"/>
      <w:r w:rsidRPr="00EF5D84">
        <w:rPr>
          <w:rFonts w:ascii="Arial" w:hAnsi="Arial" w:cs="Arial"/>
          <w:sz w:val="20"/>
          <w:szCs w:val="20"/>
        </w:rPr>
        <w:t>capables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calculer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F5D84">
        <w:rPr>
          <w:rFonts w:ascii="Arial" w:hAnsi="Arial" w:cs="Arial"/>
          <w:sz w:val="20"/>
          <w:szCs w:val="20"/>
        </w:rPr>
        <w:t>informations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extrêmement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précises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cap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F5D84">
        <w:rPr>
          <w:rFonts w:ascii="Arial" w:hAnsi="Arial" w:cs="Arial"/>
          <w:sz w:val="20"/>
          <w:szCs w:val="20"/>
        </w:rPr>
        <w:t>tangage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F5D84">
        <w:rPr>
          <w:rFonts w:ascii="Arial" w:hAnsi="Arial" w:cs="Arial"/>
          <w:sz w:val="20"/>
          <w:szCs w:val="20"/>
        </w:rPr>
        <w:t>roulis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et de </w:t>
      </w:r>
      <w:proofErr w:type="spellStart"/>
      <w:r w:rsidRPr="00EF5D84">
        <w:rPr>
          <w:rFonts w:ascii="Arial" w:hAnsi="Arial" w:cs="Arial"/>
          <w:sz w:val="20"/>
          <w:szCs w:val="20"/>
        </w:rPr>
        <w:t>hauteur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houle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F5D84">
        <w:rPr>
          <w:rFonts w:ascii="Arial" w:hAnsi="Arial" w:cs="Arial"/>
          <w:sz w:val="20"/>
          <w:szCs w:val="20"/>
        </w:rPr>
        <w:t>Ils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sont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F5D84">
        <w:rPr>
          <w:rFonts w:ascii="Arial" w:hAnsi="Arial" w:cs="Arial"/>
          <w:sz w:val="20"/>
          <w:szCs w:val="20"/>
        </w:rPr>
        <w:t>solution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parfaite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pour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F5D84">
        <w:rPr>
          <w:rFonts w:ascii="Arial" w:hAnsi="Arial" w:cs="Arial"/>
          <w:sz w:val="20"/>
          <w:szCs w:val="20"/>
        </w:rPr>
        <w:t>installations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complexes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où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F5D84">
        <w:rPr>
          <w:rFonts w:ascii="Arial" w:hAnsi="Arial" w:cs="Arial"/>
          <w:sz w:val="20"/>
          <w:szCs w:val="20"/>
        </w:rPr>
        <w:t>vue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F5D84">
        <w:rPr>
          <w:rFonts w:ascii="Arial" w:hAnsi="Arial" w:cs="Arial"/>
          <w:sz w:val="20"/>
          <w:szCs w:val="20"/>
        </w:rPr>
        <w:t>satellites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peut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parfois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être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obstruée</w:t>
      </w:r>
      <w:proofErr w:type="spellEnd"/>
      <w:r w:rsidRPr="00EF5D84">
        <w:rPr>
          <w:rFonts w:ascii="Arial" w:hAnsi="Arial" w:cs="Arial"/>
          <w:sz w:val="20"/>
          <w:szCs w:val="20"/>
        </w:rPr>
        <w:t>.</w:t>
      </w:r>
    </w:p>
    <w:p w14:paraId="2F3B78E1" w14:textId="77777777" w:rsidR="00EF5D84" w:rsidRDefault="00EF5D84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75144C" w14:textId="298497E8" w:rsidR="00EF5D84" w:rsidRPr="00EF5D84" w:rsidRDefault="00EF5D84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Relaye</w:t>
      </w:r>
      <w:r w:rsidR="00D06163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 w:rsidRPr="00EF5D84">
        <w:rPr>
          <w:rFonts w:ascii="Arial" w:hAnsi="Arial" w:cs="Arial"/>
          <w:b/>
          <w:bCs/>
          <w:sz w:val="20"/>
          <w:szCs w:val="20"/>
        </w:rPr>
        <w:t xml:space="preserve"> les </w:t>
      </w: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données</w:t>
      </w:r>
      <w:proofErr w:type="spellEnd"/>
      <w:r w:rsidRPr="00EF5D84">
        <w:rPr>
          <w:rFonts w:ascii="Arial" w:hAnsi="Arial" w:cs="Arial"/>
          <w:b/>
          <w:bCs/>
          <w:sz w:val="20"/>
          <w:szCs w:val="20"/>
        </w:rPr>
        <w:t xml:space="preserve"> critiques</w:t>
      </w:r>
    </w:p>
    <w:p w14:paraId="4998B646" w14:textId="55864CB3" w:rsidR="00EF5D84" w:rsidRPr="00EF5D84" w:rsidRDefault="00D06163" w:rsidP="00EF5D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connexion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aux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systèmes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Furuno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existants</w:t>
      </w:r>
      <w:proofErr w:type="spellEnd"/>
      <w:r w:rsidRPr="00D0616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effort</w:t>
      </w:r>
      <w:proofErr w:type="spellEnd"/>
      <w:r>
        <w:rPr>
          <w:rFonts w:ascii="Arial" w:hAnsi="Arial" w:cs="Arial"/>
          <w:sz w:val="20"/>
          <w:szCs w:val="20"/>
        </w:rPr>
        <w:t xml:space="preserve"> et</w:t>
      </w:r>
      <w:r w:rsidR="00EF5D84"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permet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20C">
        <w:rPr>
          <w:rFonts w:ascii="Arial" w:hAnsi="Arial" w:cs="Arial"/>
          <w:sz w:val="20"/>
          <w:szCs w:val="20"/>
        </w:rPr>
        <w:t>d’afficher</w:t>
      </w:r>
      <w:proofErr w:type="spellEnd"/>
      <w:r w:rsidR="00E7620C">
        <w:rPr>
          <w:rFonts w:ascii="Arial" w:hAnsi="Arial" w:cs="Arial"/>
          <w:sz w:val="20"/>
          <w:szCs w:val="20"/>
        </w:rPr>
        <w:t xml:space="preserve"> </w:t>
      </w:r>
      <w:r w:rsidR="00EF5D84" w:rsidRPr="00EF5D84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informations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critiques sur </w:t>
      </w:r>
      <w:proofErr w:type="spellStart"/>
      <w:r>
        <w:rPr>
          <w:rFonts w:ascii="Arial" w:hAnsi="Arial" w:cs="Arial"/>
          <w:sz w:val="20"/>
          <w:szCs w:val="20"/>
        </w:rPr>
        <w:t>l’</w:t>
      </w:r>
      <w:r w:rsidR="00EF5D84" w:rsidRPr="00EF5D84">
        <w:rPr>
          <w:rFonts w:ascii="Arial" w:hAnsi="Arial" w:cs="Arial"/>
          <w:sz w:val="20"/>
          <w:szCs w:val="20"/>
        </w:rPr>
        <w:t>électronique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marine,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comme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</w:rPr>
        <w:t>sondeurs</w:t>
      </w:r>
      <w:proofErr w:type="spellEnd"/>
      <w:r>
        <w:rPr>
          <w:rFonts w:ascii="Arial" w:hAnsi="Arial" w:cs="Arial"/>
          <w:sz w:val="20"/>
          <w:szCs w:val="20"/>
        </w:rPr>
        <w:t xml:space="preserve"> GPS</w:t>
      </w:r>
      <w:r w:rsidR="00EF5D84"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NavNet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D84" w:rsidRPr="00EF5D84">
        <w:rPr>
          <w:rFonts w:ascii="Arial" w:hAnsi="Arial" w:cs="Arial"/>
          <w:sz w:val="20"/>
          <w:szCs w:val="20"/>
        </w:rPr>
        <w:t>TZtouch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>, le</w:t>
      </w:r>
      <w:r>
        <w:rPr>
          <w:rFonts w:ascii="Arial" w:hAnsi="Arial" w:cs="Arial"/>
          <w:sz w:val="20"/>
          <w:szCs w:val="20"/>
        </w:rPr>
        <w:t xml:space="preserve"> pilote </w:t>
      </w:r>
      <w:proofErr w:type="spellStart"/>
      <w:r>
        <w:rPr>
          <w:rFonts w:ascii="Arial" w:hAnsi="Arial" w:cs="Arial"/>
          <w:sz w:val="20"/>
          <w:szCs w:val="20"/>
        </w:rPr>
        <w:t>automatique</w:t>
      </w:r>
      <w:proofErr w:type="spellEnd"/>
      <w:r w:rsidR="00EF5D84" w:rsidRPr="00EF5D84">
        <w:rPr>
          <w:rFonts w:ascii="Arial" w:hAnsi="Arial" w:cs="Arial"/>
          <w:sz w:val="20"/>
          <w:szCs w:val="20"/>
        </w:rPr>
        <w:t xml:space="preserve"> NAVpilot300,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encore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F5D84" w:rsidRPr="00EF5D84">
        <w:rPr>
          <w:rFonts w:ascii="Arial" w:hAnsi="Arial" w:cs="Arial"/>
          <w:sz w:val="20"/>
          <w:szCs w:val="20"/>
        </w:rPr>
        <w:t xml:space="preserve">le FI70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bien</w:t>
      </w:r>
      <w:r w:rsidR="00EF5D84" w:rsidRPr="00EF5D84">
        <w:rPr>
          <w:rFonts w:ascii="Arial" w:hAnsi="Arial" w:cs="Arial"/>
          <w:sz w:val="20"/>
          <w:szCs w:val="20"/>
        </w:rPr>
        <w:t xml:space="preserve"> le GP39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Voici</w:t>
      </w:r>
      <w:proofErr w:type="spellEnd"/>
      <w:r>
        <w:rPr>
          <w:rFonts w:ascii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</w:rPr>
        <w:t>données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fournies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14:paraId="02956F47" w14:textId="77777777" w:rsidR="00EF5D84" w:rsidRPr="00EF5D84" w:rsidRDefault="00EF5D84" w:rsidP="00EF5D8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F5D84">
        <w:rPr>
          <w:rFonts w:ascii="Arial" w:hAnsi="Arial" w:cs="Arial"/>
          <w:sz w:val="20"/>
          <w:szCs w:val="20"/>
        </w:rPr>
        <w:t xml:space="preserve">Vitesse sur 3 </w:t>
      </w:r>
      <w:proofErr w:type="spellStart"/>
      <w:r w:rsidRPr="00EF5D84">
        <w:rPr>
          <w:rFonts w:ascii="Arial" w:hAnsi="Arial" w:cs="Arial"/>
          <w:sz w:val="20"/>
          <w:szCs w:val="20"/>
        </w:rPr>
        <w:t>axes</w:t>
      </w:r>
      <w:proofErr w:type="spellEnd"/>
      <w:r w:rsidRPr="00EF5D84">
        <w:rPr>
          <w:rFonts w:ascii="Arial" w:hAnsi="Arial" w:cs="Arial"/>
          <w:sz w:val="20"/>
          <w:szCs w:val="20"/>
        </w:rPr>
        <w:t>.</w:t>
      </w:r>
    </w:p>
    <w:p w14:paraId="39DAB416" w14:textId="77777777" w:rsidR="00EF5D84" w:rsidRPr="00EF5D84" w:rsidRDefault="00EF5D84" w:rsidP="00EF5D8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Tangage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5D84">
        <w:rPr>
          <w:rFonts w:ascii="Arial" w:hAnsi="Arial" w:cs="Arial"/>
          <w:sz w:val="20"/>
          <w:szCs w:val="20"/>
        </w:rPr>
        <w:t>roulis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F5D84">
        <w:rPr>
          <w:rFonts w:ascii="Arial" w:hAnsi="Arial" w:cs="Arial"/>
          <w:sz w:val="20"/>
          <w:szCs w:val="20"/>
        </w:rPr>
        <w:t>hauteur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houle</w:t>
      </w:r>
      <w:proofErr w:type="spellEnd"/>
      <w:r w:rsidRPr="00EF5D84">
        <w:rPr>
          <w:rFonts w:ascii="Arial" w:hAnsi="Arial" w:cs="Arial"/>
          <w:sz w:val="20"/>
          <w:szCs w:val="20"/>
        </w:rPr>
        <w:t>.</w:t>
      </w:r>
    </w:p>
    <w:p w14:paraId="163B79CD" w14:textId="77777777" w:rsidR="00EF5D84" w:rsidRPr="00EF5D84" w:rsidRDefault="00EF5D84" w:rsidP="00EF5D8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Taux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giration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F5D84">
        <w:rPr>
          <w:rFonts w:ascii="Arial" w:hAnsi="Arial" w:cs="Arial"/>
          <w:sz w:val="20"/>
          <w:szCs w:val="20"/>
        </w:rPr>
        <w:t>RoT</w:t>
      </w:r>
      <w:proofErr w:type="spellEnd"/>
      <w:r w:rsidRPr="00EF5D84">
        <w:rPr>
          <w:rFonts w:ascii="Arial" w:hAnsi="Arial" w:cs="Arial"/>
          <w:sz w:val="20"/>
          <w:szCs w:val="20"/>
        </w:rPr>
        <w:t>).</w:t>
      </w:r>
    </w:p>
    <w:p w14:paraId="02BC74BC" w14:textId="77777777" w:rsidR="00EF5D84" w:rsidRPr="00EF5D84" w:rsidRDefault="00EF5D84" w:rsidP="00EF5D8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Cap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(HDG).</w:t>
      </w:r>
    </w:p>
    <w:p w14:paraId="406AB655" w14:textId="77777777" w:rsidR="00EF5D84" w:rsidRDefault="00EF5D84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1DA289" w14:textId="1F87D860" w:rsidR="00EF5D84" w:rsidRPr="00EF5D84" w:rsidRDefault="00D06163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L’expérience</w:t>
      </w:r>
      <w:proofErr w:type="spellEnd"/>
      <w:r w:rsidR="00EF5D84" w:rsidRPr="00EF5D84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="00EF5D84" w:rsidRPr="00EF5D84">
        <w:rPr>
          <w:rFonts w:ascii="Arial" w:hAnsi="Arial" w:cs="Arial"/>
          <w:b/>
          <w:bCs/>
          <w:sz w:val="20"/>
          <w:szCs w:val="20"/>
        </w:rPr>
        <w:t>précision</w:t>
      </w:r>
      <w:proofErr w:type="spellEnd"/>
    </w:p>
    <w:p w14:paraId="58F129B3" w14:textId="6381167C" w:rsidR="00EF5D84" w:rsidRP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  <w:r w:rsidRPr="00EF5D84">
        <w:rPr>
          <w:rFonts w:ascii="Arial" w:hAnsi="Arial" w:cs="Arial"/>
          <w:sz w:val="20"/>
          <w:szCs w:val="20"/>
        </w:rPr>
        <w:t xml:space="preserve">Les SCX20 et SCX21 </w:t>
      </w:r>
      <w:proofErr w:type="spellStart"/>
      <w:r w:rsidRPr="00EF5D84">
        <w:rPr>
          <w:rFonts w:ascii="Arial" w:hAnsi="Arial" w:cs="Arial"/>
          <w:sz w:val="20"/>
          <w:szCs w:val="20"/>
        </w:rPr>
        <w:t>améliorent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les performances des </w:t>
      </w:r>
      <w:proofErr w:type="spellStart"/>
      <w:r w:rsidRPr="00EF5D84">
        <w:rPr>
          <w:rFonts w:ascii="Arial" w:hAnsi="Arial" w:cs="Arial"/>
          <w:sz w:val="20"/>
          <w:szCs w:val="20"/>
        </w:rPr>
        <w:t>équipements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embarqués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tels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F5D84">
        <w:rPr>
          <w:rFonts w:ascii="Arial" w:hAnsi="Arial" w:cs="Arial"/>
          <w:sz w:val="20"/>
          <w:szCs w:val="20"/>
        </w:rPr>
        <w:t>radars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F5D84">
        <w:rPr>
          <w:rFonts w:ascii="Arial" w:hAnsi="Arial" w:cs="Arial"/>
          <w:sz w:val="20"/>
          <w:szCs w:val="20"/>
        </w:rPr>
        <w:t>sondeurs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F5D84">
        <w:rPr>
          <w:rFonts w:ascii="Arial" w:hAnsi="Arial" w:cs="Arial"/>
          <w:sz w:val="20"/>
          <w:szCs w:val="20"/>
        </w:rPr>
        <w:t>sonars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et les pilotes </w:t>
      </w:r>
      <w:proofErr w:type="spellStart"/>
      <w:r w:rsidRPr="00EF5D84">
        <w:rPr>
          <w:rFonts w:ascii="Arial" w:hAnsi="Arial" w:cs="Arial"/>
          <w:sz w:val="20"/>
          <w:szCs w:val="20"/>
        </w:rPr>
        <w:t>automatiques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. Des </w:t>
      </w:r>
      <w:proofErr w:type="spellStart"/>
      <w:r w:rsidRPr="00EF5D84">
        <w:rPr>
          <w:rFonts w:ascii="Arial" w:hAnsi="Arial" w:cs="Arial"/>
          <w:sz w:val="20"/>
          <w:szCs w:val="20"/>
        </w:rPr>
        <w:t>informations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cap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précises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permettent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FF">
        <w:rPr>
          <w:rFonts w:ascii="Arial" w:hAnsi="Arial" w:cs="Arial"/>
          <w:sz w:val="20"/>
          <w:szCs w:val="20"/>
        </w:rPr>
        <w:t>au</w:t>
      </w:r>
      <w:proofErr w:type="spellEnd"/>
      <w:r w:rsidR="004935FF">
        <w:rPr>
          <w:rFonts w:ascii="Arial" w:hAnsi="Arial" w:cs="Arial"/>
          <w:sz w:val="20"/>
          <w:szCs w:val="20"/>
        </w:rPr>
        <w:t xml:space="preserve"> pilote </w:t>
      </w:r>
      <w:proofErr w:type="spellStart"/>
      <w:r w:rsidR="004935FF">
        <w:rPr>
          <w:rFonts w:ascii="Arial" w:hAnsi="Arial" w:cs="Arial"/>
          <w:sz w:val="20"/>
          <w:szCs w:val="20"/>
        </w:rPr>
        <w:t>automatique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NAVpilot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maintenir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F5D84">
        <w:rPr>
          <w:rFonts w:ascii="Arial" w:hAnsi="Arial" w:cs="Arial"/>
          <w:sz w:val="20"/>
          <w:szCs w:val="20"/>
        </w:rPr>
        <w:t>meilleur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cap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5D84">
        <w:rPr>
          <w:rFonts w:ascii="Arial" w:hAnsi="Arial" w:cs="Arial"/>
          <w:sz w:val="20"/>
          <w:szCs w:val="20"/>
        </w:rPr>
        <w:t>d’économiser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F5D84">
        <w:rPr>
          <w:rFonts w:ascii="Arial" w:hAnsi="Arial" w:cs="Arial"/>
          <w:sz w:val="20"/>
          <w:szCs w:val="20"/>
        </w:rPr>
        <w:t>temps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du </w:t>
      </w:r>
      <w:proofErr w:type="spellStart"/>
      <w:r w:rsidRPr="00EF5D84">
        <w:rPr>
          <w:rFonts w:ascii="Arial" w:hAnsi="Arial" w:cs="Arial"/>
          <w:sz w:val="20"/>
          <w:szCs w:val="20"/>
        </w:rPr>
        <w:t>carburant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et de </w:t>
      </w:r>
      <w:proofErr w:type="spellStart"/>
      <w:r w:rsidRPr="00EF5D84">
        <w:rPr>
          <w:rFonts w:ascii="Arial" w:hAnsi="Arial" w:cs="Arial"/>
          <w:sz w:val="20"/>
          <w:szCs w:val="20"/>
        </w:rPr>
        <w:t>l’argent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à chaque </w:t>
      </w:r>
      <w:proofErr w:type="spellStart"/>
      <w:r w:rsidRPr="00EF5D84">
        <w:rPr>
          <w:rFonts w:ascii="Arial" w:hAnsi="Arial" w:cs="Arial"/>
          <w:sz w:val="20"/>
          <w:szCs w:val="20"/>
        </w:rPr>
        <w:t>navigation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F5D84">
        <w:rPr>
          <w:rFonts w:ascii="Arial" w:hAnsi="Arial" w:cs="Arial"/>
          <w:sz w:val="20"/>
          <w:szCs w:val="20"/>
        </w:rPr>
        <w:t>Pendant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ce </w:t>
      </w:r>
      <w:proofErr w:type="spellStart"/>
      <w:r w:rsidRPr="00EF5D84">
        <w:rPr>
          <w:rFonts w:ascii="Arial" w:hAnsi="Arial" w:cs="Arial"/>
          <w:sz w:val="20"/>
          <w:szCs w:val="20"/>
        </w:rPr>
        <w:t>temps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F5D84">
        <w:rPr>
          <w:rFonts w:ascii="Arial" w:hAnsi="Arial" w:cs="Arial"/>
          <w:sz w:val="20"/>
          <w:szCs w:val="20"/>
        </w:rPr>
        <w:t>informations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précises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tangage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F5D84">
        <w:rPr>
          <w:rFonts w:ascii="Arial" w:hAnsi="Arial" w:cs="Arial"/>
          <w:sz w:val="20"/>
          <w:szCs w:val="20"/>
        </w:rPr>
        <w:t>roulis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et de </w:t>
      </w:r>
      <w:proofErr w:type="spellStart"/>
      <w:r w:rsidRPr="00EF5D84">
        <w:rPr>
          <w:rFonts w:ascii="Arial" w:hAnsi="Arial" w:cs="Arial"/>
          <w:sz w:val="20"/>
          <w:szCs w:val="20"/>
        </w:rPr>
        <w:t>hauteur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houle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stabilisent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l’affichage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nombreux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sondeurs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F5D84">
        <w:rPr>
          <w:rFonts w:ascii="Arial" w:hAnsi="Arial" w:cs="Arial"/>
          <w:sz w:val="20"/>
          <w:szCs w:val="20"/>
        </w:rPr>
        <w:t>sonars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Furuno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ce qui </w:t>
      </w:r>
      <w:proofErr w:type="spellStart"/>
      <w:r w:rsidRPr="00EF5D84">
        <w:rPr>
          <w:rFonts w:ascii="Arial" w:hAnsi="Arial" w:cs="Arial"/>
          <w:sz w:val="20"/>
          <w:szCs w:val="20"/>
        </w:rPr>
        <w:t>permet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F5D84">
        <w:rPr>
          <w:rFonts w:ascii="Arial" w:hAnsi="Arial" w:cs="Arial"/>
          <w:sz w:val="20"/>
          <w:szCs w:val="20"/>
        </w:rPr>
        <w:t>affichage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fiable </w:t>
      </w:r>
      <w:proofErr w:type="spellStart"/>
      <w:r w:rsidRPr="00EF5D84">
        <w:rPr>
          <w:rFonts w:ascii="Arial" w:hAnsi="Arial" w:cs="Arial"/>
          <w:sz w:val="20"/>
          <w:szCs w:val="20"/>
        </w:rPr>
        <w:t>même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dans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F5D84">
        <w:rPr>
          <w:rFonts w:ascii="Arial" w:hAnsi="Arial" w:cs="Arial"/>
          <w:sz w:val="20"/>
          <w:szCs w:val="20"/>
        </w:rPr>
        <w:t>conditions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5D84">
        <w:rPr>
          <w:rFonts w:ascii="Arial" w:hAnsi="Arial" w:cs="Arial"/>
          <w:sz w:val="20"/>
          <w:szCs w:val="20"/>
        </w:rPr>
        <w:t>mers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formées</w:t>
      </w:r>
      <w:proofErr w:type="spellEnd"/>
      <w:r w:rsidRPr="00EF5D84">
        <w:rPr>
          <w:rFonts w:ascii="Arial" w:hAnsi="Arial" w:cs="Arial"/>
          <w:sz w:val="20"/>
          <w:szCs w:val="20"/>
        </w:rPr>
        <w:t>.</w:t>
      </w:r>
    </w:p>
    <w:p w14:paraId="0AE8952C" w14:textId="77777777" w:rsid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</w:p>
    <w:p w14:paraId="78E4C25B" w14:textId="77777777" w:rsidR="004935FF" w:rsidRDefault="004935FF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1FECD8" w14:textId="77777777" w:rsidR="004935FF" w:rsidRDefault="004935FF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DC3922" w14:textId="7B0118C3" w:rsidR="00EF5D84" w:rsidRPr="00EF5D84" w:rsidRDefault="00EF5D84" w:rsidP="00EF5D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5D84">
        <w:rPr>
          <w:rFonts w:ascii="Arial" w:hAnsi="Arial" w:cs="Arial"/>
          <w:b/>
          <w:bCs/>
          <w:sz w:val="20"/>
          <w:szCs w:val="20"/>
        </w:rPr>
        <w:t xml:space="preserve">Prix et </w:t>
      </w:r>
      <w:proofErr w:type="spellStart"/>
      <w:r w:rsidRPr="00EF5D84">
        <w:rPr>
          <w:rFonts w:ascii="Arial" w:hAnsi="Arial" w:cs="Arial"/>
          <w:b/>
          <w:bCs/>
          <w:sz w:val="20"/>
          <w:szCs w:val="20"/>
        </w:rPr>
        <w:t>caractéristiques</w:t>
      </w:r>
      <w:proofErr w:type="spellEnd"/>
    </w:p>
    <w:p w14:paraId="4888889F" w14:textId="24AEAA7C" w:rsidR="00EF5D84" w:rsidRP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Pr="00EF5D84">
          <w:rPr>
            <w:rStyle w:val="Lienhypertexte"/>
            <w:rFonts w:ascii="Arial" w:hAnsi="Arial" w:cs="Arial"/>
            <w:sz w:val="20"/>
            <w:szCs w:val="20"/>
          </w:rPr>
          <w:t xml:space="preserve">Compas </w:t>
        </w:r>
        <w:proofErr w:type="spellStart"/>
        <w:r w:rsidRPr="00EF5D84">
          <w:rPr>
            <w:rStyle w:val="Lienhypertexte"/>
            <w:rFonts w:ascii="Arial" w:hAnsi="Arial" w:cs="Arial"/>
            <w:sz w:val="20"/>
            <w:szCs w:val="20"/>
          </w:rPr>
          <w:t>satellitaire</w:t>
        </w:r>
        <w:proofErr w:type="spellEnd"/>
        <w:r w:rsidRPr="00EF5D84">
          <w:rPr>
            <w:rStyle w:val="Lienhypertexte"/>
            <w:rFonts w:ascii="Arial" w:hAnsi="Arial" w:cs="Arial"/>
            <w:sz w:val="20"/>
            <w:szCs w:val="20"/>
          </w:rPr>
          <w:t xml:space="preserve"> NMEA2000 SCX20</w:t>
        </w:r>
      </w:hyperlink>
      <w:r w:rsidRPr="00EF5D84">
        <w:rPr>
          <w:rFonts w:ascii="Arial" w:hAnsi="Arial" w:cs="Arial"/>
          <w:sz w:val="20"/>
          <w:szCs w:val="20"/>
        </w:rPr>
        <w:t xml:space="preserve"> | </w:t>
      </w:r>
      <w:r w:rsidR="00B9257B">
        <w:rPr>
          <w:rFonts w:ascii="Arial" w:hAnsi="Arial" w:cs="Arial"/>
          <w:sz w:val="20"/>
          <w:szCs w:val="20"/>
        </w:rPr>
        <w:t>1250</w:t>
      </w:r>
      <w:r w:rsidRPr="00EF5D84">
        <w:rPr>
          <w:rFonts w:ascii="Arial" w:hAnsi="Arial" w:cs="Arial"/>
          <w:sz w:val="20"/>
          <w:szCs w:val="20"/>
        </w:rPr>
        <w:t xml:space="preserve"> € </w:t>
      </w:r>
      <w:r w:rsidR="00B9257B">
        <w:rPr>
          <w:rFonts w:ascii="Arial" w:hAnsi="Arial" w:cs="Arial"/>
          <w:sz w:val="20"/>
          <w:szCs w:val="20"/>
        </w:rPr>
        <w:t>T</w:t>
      </w:r>
      <w:r w:rsidRPr="00EF5D84">
        <w:rPr>
          <w:rFonts w:ascii="Arial" w:hAnsi="Arial" w:cs="Arial"/>
          <w:sz w:val="20"/>
          <w:szCs w:val="20"/>
        </w:rPr>
        <w:t>T</w:t>
      </w:r>
      <w:r w:rsidR="00B9257B">
        <w:rPr>
          <w:rFonts w:ascii="Arial" w:hAnsi="Arial" w:cs="Arial"/>
          <w:sz w:val="20"/>
          <w:szCs w:val="20"/>
        </w:rPr>
        <w:t>C</w:t>
      </w:r>
      <w:r w:rsidRPr="00EF5D84">
        <w:rPr>
          <w:rFonts w:ascii="Arial" w:hAnsi="Arial" w:cs="Arial"/>
          <w:sz w:val="20"/>
          <w:szCs w:val="20"/>
        </w:rPr>
        <w:t xml:space="preserve"> PP</w:t>
      </w:r>
    </w:p>
    <w:p w14:paraId="77C193E1" w14:textId="4962087E" w:rsidR="00EF5D84" w:rsidRPr="00EF5D84" w:rsidRDefault="00EF5D84" w:rsidP="00EF5D84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Pr="00EF5D84">
          <w:rPr>
            <w:rStyle w:val="Lienhypertexte"/>
            <w:rFonts w:ascii="Arial" w:hAnsi="Arial" w:cs="Arial"/>
            <w:sz w:val="20"/>
            <w:szCs w:val="20"/>
          </w:rPr>
          <w:t xml:space="preserve">Compas </w:t>
        </w:r>
        <w:proofErr w:type="spellStart"/>
        <w:r w:rsidRPr="00EF5D84">
          <w:rPr>
            <w:rStyle w:val="Lienhypertexte"/>
            <w:rFonts w:ascii="Arial" w:hAnsi="Arial" w:cs="Arial"/>
            <w:sz w:val="20"/>
            <w:szCs w:val="20"/>
          </w:rPr>
          <w:t>satellitaire</w:t>
        </w:r>
        <w:proofErr w:type="spellEnd"/>
        <w:r w:rsidRPr="00EF5D84">
          <w:rPr>
            <w:rStyle w:val="Lienhypertexte"/>
            <w:rFonts w:ascii="Arial" w:hAnsi="Arial" w:cs="Arial"/>
            <w:sz w:val="20"/>
            <w:szCs w:val="20"/>
          </w:rPr>
          <w:t xml:space="preserve"> NMEA0183 SCX21</w:t>
        </w:r>
      </w:hyperlink>
      <w:r w:rsidRPr="00EF5D84">
        <w:rPr>
          <w:rFonts w:ascii="Arial" w:hAnsi="Arial" w:cs="Arial"/>
          <w:sz w:val="20"/>
          <w:szCs w:val="20"/>
        </w:rPr>
        <w:t xml:space="preserve">  | </w:t>
      </w:r>
      <w:r w:rsidR="00B9257B">
        <w:rPr>
          <w:rFonts w:ascii="Arial" w:hAnsi="Arial" w:cs="Arial"/>
          <w:sz w:val="20"/>
          <w:szCs w:val="20"/>
        </w:rPr>
        <w:t>1250</w:t>
      </w:r>
      <w:r w:rsidR="00B9257B" w:rsidRPr="00EF5D84">
        <w:rPr>
          <w:rFonts w:ascii="Arial" w:hAnsi="Arial" w:cs="Arial"/>
          <w:sz w:val="20"/>
          <w:szCs w:val="20"/>
        </w:rPr>
        <w:t xml:space="preserve"> € </w:t>
      </w:r>
      <w:r w:rsidR="00B9257B">
        <w:rPr>
          <w:rFonts w:ascii="Arial" w:hAnsi="Arial" w:cs="Arial"/>
          <w:sz w:val="20"/>
          <w:szCs w:val="20"/>
        </w:rPr>
        <w:t>T</w:t>
      </w:r>
      <w:r w:rsidR="00B9257B" w:rsidRPr="00EF5D84">
        <w:rPr>
          <w:rFonts w:ascii="Arial" w:hAnsi="Arial" w:cs="Arial"/>
          <w:sz w:val="20"/>
          <w:szCs w:val="20"/>
        </w:rPr>
        <w:t>T</w:t>
      </w:r>
      <w:r w:rsidR="00B9257B">
        <w:rPr>
          <w:rFonts w:ascii="Arial" w:hAnsi="Arial" w:cs="Arial"/>
          <w:sz w:val="20"/>
          <w:szCs w:val="20"/>
        </w:rPr>
        <w:t>C</w:t>
      </w:r>
      <w:r w:rsidR="00B9257B" w:rsidRPr="00EF5D84">
        <w:rPr>
          <w:rFonts w:ascii="Arial" w:hAnsi="Arial" w:cs="Arial"/>
          <w:sz w:val="20"/>
          <w:szCs w:val="20"/>
        </w:rPr>
        <w:t xml:space="preserve"> PP</w:t>
      </w:r>
    </w:p>
    <w:p w14:paraId="23FB12A1" w14:textId="77777777" w:rsidR="00F3446A" w:rsidRPr="00EF5D84" w:rsidRDefault="00F3446A" w:rsidP="00EF5D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Pour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plus </w:t>
      </w:r>
      <w:proofErr w:type="spellStart"/>
      <w:r w:rsidRPr="00EF5D84">
        <w:rPr>
          <w:rFonts w:ascii="Arial" w:hAnsi="Arial" w:cs="Arial"/>
          <w:sz w:val="20"/>
          <w:szCs w:val="20"/>
        </w:rPr>
        <w:t>d'informations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sur la </w:t>
      </w:r>
      <w:proofErr w:type="spellStart"/>
      <w:r w:rsidRPr="00EF5D84">
        <w:rPr>
          <w:rFonts w:ascii="Arial" w:hAnsi="Arial" w:cs="Arial"/>
          <w:sz w:val="20"/>
          <w:szCs w:val="20"/>
        </w:rPr>
        <w:t>gamme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complète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d'électronique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marine de </w:t>
      </w:r>
      <w:proofErr w:type="spellStart"/>
      <w:r w:rsidRPr="00EF5D84">
        <w:rPr>
          <w:rFonts w:ascii="Arial" w:hAnsi="Arial" w:cs="Arial"/>
          <w:sz w:val="20"/>
          <w:szCs w:val="20"/>
        </w:rPr>
        <w:t>Furuno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5D84">
        <w:rPr>
          <w:rFonts w:ascii="Arial" w:hAnsi="Arial" w:cs="Arial"/>
          <w:sz w:val="20"/>
          <w:szCs w:val="20"/>
        </w:rPr>
        <w:t>visitez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notre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site</w:t>
      </w:r>
      <w:proofErr w:type="spellEnd"/>
      <w:r w:rsidR="002D4E22" w:rsidRPr="00EF5D8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EF5D84">
          <w:rPr>
            <w:rStyle w:val="Lienhypertexte"/>
            <w:rFonts w:ascii="Arial" w:hAnsi="Arial" w:cs="Arial"/>
            <w:sz w:val="20"/>
            <w:szCs w:val="20"/>
          </w:rPr>
          <w:t>www.furuno.fr</w:t>
        </w:r>
      </w:hyperlink>
    </w:p>
    <w:p w14:paraId="7C23FDCF" w14:textId="77777777" w:rsidR="002D4E22" w:rsidRPr="00EF5D84" w:rsidRDefault="002D4E22" w:rsidP="00EF5D84">
      <w:pPr>
        <w:jc w:val="both"/>
        <w:rPr>
          <w:rFonts w:ascii="Arial" w:hAnsi="Arial" w:cs="Arial"/>
          <w:sz w:val="20"/>
          <w:szCs w:val="20"/>
        </w:rPr>
      </w:pPr>
    </w:p>
    <w:p w14:paraId="0BCCEB68" w14:textId="77777777" w:rsidR="002D4E22" w:rsidRPr="00EF5D84" w:rsidRDefault="002D4E22" w:rsidP="00EF5D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5D84">
        <w:rPr>
          <w:rFonts w:ascii="Arial" w:hAnsi="Arial" w:cs="Arial"/>
          <w:sz w:val="20"/>
          <w:szCs w:val="20"/>
        </w:rPr>
        <w:t>Pour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toute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demande </w:t>
      </w:r>
      <w:proofErr w:type="spellStart"/>
      <w:r w:rsidRPr="00EF5D84">
        <w:rPr>
          <w:rFonts w:ascii="Arial" w:hAnsi="Arial" w:cs="Arial"/>
          <w:sz w:val="20"/>
          <w:szCs w:val="20"/>
        </w:rPr>
        <w:t>veuillez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84">
        <w:rPr>
          <w:rFonts w:ascii="Arial" w:hAnsi="Arial" w:cs="Arial"/>
          <w:sz w:val="20"/>
          <w:szCs w:val="20"/>
        </w:rPr>
        <w:t>contacter</w:t>
      </w:r>
      <w:proofErr w:type="spellEnd"/>
      <w:r w:rsidRPr="00EF5D84">
        <w:rPr>
          <w:rFonts w:ascii="Arial" w:hAnsi="Arial" w:cs="Arial"/>
          <w:sz w:val="20"/>
          <w:szCs w:val="20"/>
        </w:rPr>
        <w:t xml:space="preserve"> :</w:t>
      </w:r>
    </w:p>
    <w:p w14:paraId="4F6FBC56" w14:textId="77777777" w:rsidR="002D4E22" w:rsidRPr="00EF5D84" w:rsidRDefault="002D4E22" w:rsidP="00EF5D84">
      <w:pPr>
        <w:jc w:val="both"/>
        <w:rPr>
          <w:rFonts w:ascii="Arial" w:hAnsi="Arial" w:cs="Arial"/>
          <w:sz w:val="20"/>
          <w:szCs w:val="20"/>
        </w:rPr>
      </w:pPr>
      <w:r w:rsidRPr="00EF5D84">
        <w:rPr>
          <w:rFonts w:ascii="Arial" w:hAnsi="Arial" w:cs="Arial"/>
          <w:sz w:val="20"/>
          <w:szCs w:val="20"/>
        </w:rPr>
        <w:t>Emmanuelle Comte</w:t>
      </w:r>
    </w:p>
    <w:p w14:paraId="0C991AFE" w14:textId="77777777" w:rsidR="002D4E22" w:rsidRPr="00EF5D84" w:rsidRDefault="002D4E22" w:rsidP="00EF5D84">
      <w:pPr>
        <w:jc w:val="both"/>
        <w:rPr>
          <w:rFonts w:ascii="Arial" w:hAnsi="Arial" w:cs="Arial"/>
          <w:sz w:val="20"/>
          <w:szCs w:val="20"/>
        </w:rPr>
      </w:pPr>
      <w:r w:rsidRPr="00EF5D84">
        <w:rPr>
          <w:rFonts w:ascii="Arial" w:hAnsi="Arial" w:cs="Arial"/>
          <w:sz w:val="20"/>
          <w:szCs w:val="20"/>
        </w:rPr>
        <w:t>ecomte@furuno.fr</w:t>
      </w:r>
    </w:p>
    <w:sectPr w:rsidR="002D4E22" w:rsidRPr="00EF5D8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2C624" w14:textId="77777777" w:rsidR="00E554D5" w:rsidRDefault="00E554D5" w:rsidP="005E0BE2">
      <w:pPr>
        <w:spacing w:after="0" w:line="240" w:lineRule="auto"/>
      </w:pPr>
      <w:r>
        <w:separator/>
      </w:r>
    </w:p>
  </w:endnote>
  <w:endnote w:type="continuationSeparator" w:id="0">
    <w:p w14:paraId="24225F3C" w14:textId="77777777" w:rsidR="00E554D5" w:rsidRDefault="00E554D5" w:rsidP="005E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3B76" w14:textId="77777777" w:rsidR="002D4E22" w:rsidRPr="002D4E22" w:rsidRDefault="002D4E22" w:rsidP="002D4E22">
    <w:pPr>
      <w:pStyle w:val="Pieddepage"/>
      <w:jc w:val="center"/>
      <w:rPr>
        <w:rFonts w:ascii="Arial" w:hAnsi="Arial" w:cs="Arial"/>
        <w:b/>
        <w:bCs/>
        <w:color w:val="0F3CAA"/>
        <w:sz w:val="20"/>
        <w:szCs w:val="20"/>
      </w:rPr>
    </w:pPr>
    <w:r w:rsidRPr="002D4E22">
      <w:rPr>
        <w:rFonts w:ascii="Arial" w:hAnsi="Arial" w:cs="Arial"/>
        <w:b/>
        <w:bCs/>
        <w:color w:val="0F3CAA"/>
        <w:sz w:val="20"/>
        <w:szCs w:val="20"/>
      </w:rPr>
      <w:t>www.furuno.fr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79B8" w14:textId="77777777" w:rsidR="00E554D5" w:rsidRDefault="00E554D5" w:rsidP="005E0BE2">
      <w:pPr>
        <w:spacing w:after="0" w:line="240" w:lineRule="auto"/>
      </w:pPr>
      <w:r>
        <w:separator/>
      </w:r>
    </w:p>
  </w:footnote>
  <w:footnote w:type="continuationSeparator" w:id="0">
    <w:p w14:paraId="7A3FEBFE" w14:textId="77777777" w:rsidR="00E554D5" w:rsidRDefault="00E554D5" w:rsidP="005E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99DA" w14:textId="77777777" w:rsidR="005E0BE2" w:rsidRDefault="005E0BE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C1F83E8" wp14:editId="40144741">
          <wp:simplePos x="0" y="0"/>
          <wp:positionH relativeFrom="column">
            <wp:posOffset>4694340</wp:posOffset>
          </wp:positionH>
          <wp:positionV relativeFrom="paragraph">
            <wp:posOffset>3961</wp:posOffset>
          </wp:positionV>
          <wp:extent cx="1224974" cy="188773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runo Corporate Color Displ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0" cy="196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454"/>
    <w:multiLevelType w:val="hybridMultilevel"/>
    <w:tmpl w:val="10A6F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6A10"/>
    <w:multiLevelType w:val="hybridMultilevel"/>
    <w:tmpl w:val="94309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272A"/>
    <w:multiLevelType w:val="hybridMultilevel"/>
    <w:tmpl w:val="81AE6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577F"/>
    <w:multiLevelType w:val="hybridMultilevel"/>
    <w:tmpl w:val="E550B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27EA7"/>
    <w:multiLevelType w:val="hybridMultilevel"/>
    <w:tmpl w:val="42B23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12ED2"/>
    <w:multiLevelType w:val="multilevel"/>
    <w:tmpl w:val="E2D8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064E6"/>
    <w:multiLevelType w:val="hybridMultilevel"/>
    <w:tmpl w:val="462EB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B070F"/>
    <w:multiLevelType w:val="hybridMultilevel"/>
    <w:tmpl w:val="0FDA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44"/>
    <w:rsid w:val="00011BC0"/>
    <w:rsid w:val="00022531"/>
    <w:rsid w:val="0008175E"/>
    <w:rsid w:val="0016268F"/>
    <w:rsid w:val="00185D18"/>
    <w:rsid w:val="001E25EB"/>
    <w:rsid w:val="002260F9"/>
    <w:rsid w:val="00242344"/>
    <w:rsid w:val="002D4E22"/>
    <w:rsid w:val="003E4EDB"/>
    <w:rsid w:val="004935FF"/>
    <w:rsid w:val="00495F93"/>
    <w:rsid w:val="00541468"/>
    <w:rsid w:val="00573DE8"/>
    <w:rsid w:val="00580F13"/>
    <w:rsid w:val="005E0BE2"/>
    <w:rsid w:val="00610C44"/>
    <w:rsid w:val="006E33FB"/>
    <w:rsid w:val="007D0663"/>
    <w:rsid w:val="00A35E5E"/>
    <w:rsid w:val="00B81B78"/>
    <w:rsid w:val="00B842DF"/>
    <w:rsid w:val="00B9257B"/>
    <w:rsid w:val="00BF3D16"/>
    <w:rsid w:val="00CD5F9D"/>
    <w:rsid w:val="00D06163"/>
    <w:rsid w:val="00D92216"/>
    <w:rsid w:val="00E554D5"/>
    <w:rsid w:val="00E7620C"/>
    <w:rsid w:val="00EF5D84"/>
    <w:rsid w:val="00F3446A"/>
    <w:rsid w:val="00F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3EC2"/>
  <w15:chartTrackingRefBased/>
  <w15:docId w15:val="{24772E1B-42C3-4AAD-8B97-1F21519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F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C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268F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1626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E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BE2"/>
  </w:style>
  <w:style w:type="paragraph" w:styleId="Pieddepage">
    <w:name w:val="footer"/>
    <w:basedOn w:val="Normal"/>
    <w:link w:val="PieddepageCar"/>
    <w:uiPriority w:val="99"/>
    <w:unhideWhenUsed/>
    <w:rsid w:val="005E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BE2"/>
  </w:style>
  <w:style w:type="paragraph" w:styleId="NormalWeb">
    <w:name w:val="Normal (Web)"/>
    <w:basedOn w:val="Normal"/>
    <w:uiPriority w:val="99"/>
    <w:unhideWhenUsed/>
    <w:rsid w:val="00B8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tionnonrsolue">
    <w:name w:val="Unresolved Mention"/>
    <w:basedOn w:val="Policepardfaut"/>
    <w:uiPriority w:val="99"/>
    <w:semiHidden/>
    <w:unhideWhenUsed/>
    <w:rsid w:val="002D4E2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F5D84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92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uno.fr/lang--fr--art--SCX-21--SCX2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uruno.fr/lang--fr--art--SCX-20--SCX20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runo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uruno.fr/lang--fr--art--SCX-21--SCX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runo.fr/lang--fr--art--SCX-20--SCX2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 Ureta</cp:lastModifiedBy>
  <cp:revision>5</cp:revision>
  <dcterms:created xsi:type="dcterms:W3CDTF">2020-12-14T08:22:00Z</dcterms:created>
  <dcterms:modified xsi:type="dcterms:W3CDTF">2020-12-14T10:52:00Z</dcterms:modified>
</cp:coreProperties>
</file>